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298402" w14:textId="77777777" w:rsidR="002D1378" w:rsidRDefault="002D1378" w:rsidP="002D1378">
      <w:pPr>
        <w:pStyle w:val="Web"/>
        <w:spacing w:before="0" w:beforeAutospacing="0" w:after="0" w:afterAutospacing="0"/>
        <w:ind w:left="8" w:right="1108" w:firstLine="12"/>
      </w:pPr>
      <w:bookmarkStart w:id="0" w:name="_GoBack"/>
      <w:bookmarkEnd w:id="0"/>
      <w:r>
        <w:rPr>
          <w:rFonts w:ascii="Calibri" w:hAnsi="Calibri" w:cs="Calibri"/>
          <w:b/>
          <w:bCs/>
          <w:color w:val="000000"/>
        </w:rPr>
        <w:t>ΠΕΡΙΛΗΨΗ ΤΗΣ ΥΠΟ ΕΚΠΟΝΗΣΗ ΔΙΔΑΚΤΟΡΙΚΗΣ ΔΙΑΤΡΙΒΗΣ ΥΠΟΨΗΦΙΑΣ  ΔΙΔΑΚΤΟΡΟΣ ΖΗΣΗ ΜΑΡΙΑΣ ΜΕ ΘΕΜΑ :  </w:t>
      </w:r>
    </w:p>
    <w:p w14:paraId="52B9E477" w14:textId="77777777" w:rsidR="002D1378" w:rsidRDefault="002D1378" w:rsidP="002D1378">
      <w:pPr>
        <w:pStyle w:val="Web"/>
        <w:spacing w:before="171" w:beforeAutospacing="0" w:after="0" w:afterAutospacing="0"/>
        <w:ind w:right="148" w:firstLine="13"/>
      </w:pPr>
      <w:r>
        <w:rPr>
          <w:rFonts w:ascii="Calibri" w:hAnsi="Calibri" w:cs="Calibri"/>
          <w:b/>
          <w:bCs/>
          <w:color w:val="000000"/>
        </w:rPr>
        <w:t>«</w:t>
      </w:r>
      <w:r>
        <w:rPr>
          <w:rFonts w:ascii="Calibri" w:hAnsi="Calibri" w:cs="Calibri"/>
          <w:b/>
          <w:bCs/>
          <w:i/>
          <w:iCs/>
          <w:color w:val="000000"/>
        </w:rPr>
        <w:t>ΚΟΙΝΩΝΙΚΗ ΕΠΙΣΦΑΛΕΙΑ ΚΑΙ ΕΛΛΕΙΨΗ ΣΤΕΓΗΣ- ΔΙΕΡΕΥΝΗΣΗ ΤΗΣ ΚΑΘΗΜΕΡΙΝΗΣ  ΖΩΗΣ ΤΩΝ ΑΣΤΕΓΩΝ ΣΤΟΝ ΑΣΤΙΚΟ ΙΣΤΟ</w:t>
      </w:r>
      <w:r>
        <w:rPr>
          <w:rFonts w:ascii="Calibri" w:hAnsi="Calibri" w:cs="Calibri"/>
          <w:b/>
          <w:bCs/>
          <w:color w:val="000000"/>
        </w:rPr>
        <w:t>» </w:t>
      </w:r>
    </w:p>
    <w:p w14:paraId="407E9BB9" w14:textId="1807786D" w:rsidR="002D1378" w:rsidRDefault="002D1378" w:rsidP="002D1378">
      <w:pPr>
        <w:pStyle w:val="Web"/>
        <w:spacing w:before="649" w:beforeAutospacing="0" w:after="0" w:afterAutospacing="0"/>
        <w:ind w:left="3" w:right="-6" w:firstLine="20"/>
        <w:jc w:val="both"/>
      </w:pPr>
      <w:r>
        <w:rPr>
          <w:rFonts w:ascii="Calibri" w:hAnsi="Calibri" w:cs="Calibri"/>
          <w:color w:val="000000"/>
        </w:rPr>
        <w:t>Η στεγαστική αποστέρηση αποτελεί ένα από τα πιο σύνθετα, οδυνηρά και με ανοδική  τάση κοινωνικά ζητήματα. Παρόλο που η αξιοπρεπής και ασφαλής στέγαση  προστατεύεται ως βασικό ανθρώπινο δικαίωμα, εντούτοις ο αριθμός των αστέγων  αυξάνεται και η πολυπλοκότητα του φαινόμενου συνεχώς μεγαλώνει (πρόσφυγες,  μετανάστες, απάτριδες, νεοάστεγοι, λόγω φυσικών καταστροφών και κλιματικής  κρίσης). Στην Ελλάδα, η διεύρυνση των ανισοτήτων στον τομέα της στέγασης  αυξάνονται ανησυχητικά. Από τη μια πλευρά, οι αλλαγές στην οικονομική διάσταση  των ακινήτων και από την άλλη πλευρά η φτωχοποίηση μεγάλου τμήματος του  πληθυσμού υποβάθμισαν τις στεγαστικές συνθήκες των νοικοκυριών. Τα δυσμενή αποτελέσματα αυτού του δίπολου δημιουργούν προβληματικές καταστάσεις, με  εμφανή αποτελέσματα στο κάτω άκρο του κοινωνικού φάσματος, ιδιαίτερα στους  στεγαστικά ευάλωτους πληθυσμούς. </w:t>
      </w:r>
    </w:p>
    <w:p w14:paraId="5428D0A9" w14:textId="77777777" w:rsidR="002D1378" w:rsidRDefault="002D1378" w:rsidP="002D1378">
      <w:pPr>
        <w:pStyle w:val="Web"/>
        <w:spacing w:before="172" w:beforeAutospacing="0" w:after="0" w:afterAutospacing="0"/>
        <w:ind w:left="3" w:right="-5" w:firstLine="20"/>
        <w:jc w:val="both"/>
      </w:pPr>
      <w:r>
        <w:rPr>
          <w:rFonts w:ascii="Calibri" w:hAnsi="Calibri" w:cs="Calibri"/>
          <w:color w:val="000000"/>
        </w:rPr>
        <w:t>Η παρούσα μελέτη επιδιώκει να προσεγγίσει τις διαδρομές ζωής όσων ζουν σε  συνθήκες αυξημένης κοινωνικής ευπάθειας, με κοινό χαρακτηριστικό τη διαβίωσή  τους σε επισφαλείς και ακατάλληλες συνθήκες στέγασης. Ο κύριος ερευνητικός  σκοπός είναι η αναζήτηση αιτιακών μηχανισμών που εγκυμονούν, πυροδοτούν και  συντηρούν το φαινόμενο της στεγαστικής αποστέρησης.  </w:t>
      </w:r>
    </w:p>
    <w:p w14:paraId="3CD9D609" w14:textId="77777777" w:rsidR="002D1378" w:rsidRDefault="002D1378" w:rsidP="002D1378">
      <w:pPr>
        <w:pStyle w:val="Web"/>
        <w:spacing w:before="172" w:beforeAutospacing="0" w:after="0" w:afterAutospacing="0"/>
        <w:ind w:left="3" w:right="-6" w:firstLine="20"/>
        <w:jc w:val="both"/>
      </w:pPr>
      <w:r>
        <w:rPr>
          <w:rFonts w:ascii="Calibri" w:hAnsi="Calibri" w:cs="Calibri"/>
          <w:color w:val="000000"/>
        </w:rPr>
        <w:t>Η μεθοδολογία που θα εφαρμοστεί είναι η ποιοτική έρευνα και συγκεκριμένα η  εθνογραφική προσέγγιση. Θα μελετηθεί ο τρόπος ζωής των αστέγων, η καθημερινή  τους ζωή, οι αντιφάσεις που τη διέπουν, προκειμένου να διερευνηθούν, να  περιγραφούν και να κατανοηθούν τα βιώματα τους μέσα από βιογραφικές  αφηγηματικές συνεντεύξεις σε πληθυσμό που ζει στο δρόμο, σε ξενώνες αστέγων,  σε τροχόσπιτα και αυτοκίνητα, που φιλοξενείται πρόσκαιρα σε σπίτια συγγενών και  φίλων ή μετατρέπει χώρους ακατάλληλους για στέγαση σε υποτυπώδεις κατοικίες. Οι ερευνητικές υποθέσεις θα εστιάσουν, στο βίωμα της αστεγίας μέσω της  καθημερινής ζωής τους, στις στρατηγικές επιβίωσης που αναπτύσσουν οι άστεγοι και  στις προσδοκίες που έχουν για το μέλλον τους. </w:t>
      </w:r>
    </w:p>
    <w:p w14:paraId="0BF4EDAA" w14:textId="665EEDB0" w:rsidR="002D1378" w:rsidRDefault="002D1378" w:rsidP="002D1378">
      <w:pPr>
        <w:pStyle w:val="Web"/>
        <w:spacing w:before="172" w:beforeAutospacing="0" w:after="0" w:afterAutospacing="0"/>
        <w:ind w:left="3" w:right="-6" w:firstLine="20"/>
        <w:jc w:val="both"/>
        <w:rPr>
          <w:rFonts w:ascii="Calibri" w:hAnsi="Calibri" w:cs="Calibri"/>
          <w:color w:val="000000"/>
        </w:rPr>
      </w:pPr>
      <w:r>
        <w:rPr>
          <w:rFonts w:ascii="Calibri" w:hAnsi="Calibri" w:cs="Calibri"/>
          <w:color w:val="000000"/>
        </w:rPr>
        <w:t>Η παρούσα μελέτη φιλοδοξεί να αναδείξει τη ζωή των αστέγων, να φέρει στο  προσκήνιο τόσο τη φωνή τους ως κοινωνικών υποκειμένων, όσο και των ευρύτερων  ευάλωτων ομάδων και ειδικότερα αυτών, οι οποίοι εντοπίζονται στις παρυφές της  κοινωνίας σε ακραίες συνθήκες αυξημένης ευαλωτότητας, με περιορισμένη  δυνατότητα εκπροσώπησης, ουσιαστικής συμμετοχής και ενεργού πολιτειότητας.</w:t>
      </w:r>
    </w:p>
    <w:p w14:paraId="24A62DA4" w14:textId="77777777" w:rsidR="002D1378" w:rsidRDefault="002D1378" w:rsidP="002D1378">
      <w:pPr>
        <w:pStyle w:val="Web"/>
        <w:spacing w:before="172" w:beforeAutospacing="0" w:after="0" w:afterAutospacing="0"/>
        <w:ind w:left="3" w:right="-6" w:firstLine="20"/>
        <w:jc w:val="both"/>
        <w:rPr>
          <w:rFonts w:ascii="Calibri" w:hAnsi="Calibri" w:cs="Calibri"/>
          <w:color w:val="000000"/>
        </w:rPr>
      </w:pPr>
    </w:p>
    <w:p w14:paraId="0CE3BC13" w14:textId="77777777" w:rsidR="002D1378" w:rsidRDefault="002D1378" w:rsidP="002D1378">
      <w:pPr>
        <w:pStyle w:val="Web"/>
        <w:spacing w:before="172" w:beforeAutospacing="0" w:after="0" w:afterAutospacing="0"/>
        <w:ind w:left="3" w:right="-6" w:firstLine="20"/>
        <w:jc w:val="both"/>
        <w:rPr>
          <w:rFonts w:ascii="Calibri" w:hAnsi="Calibri" w:cs="Calibri"/>
          <w:color w:val="000000"/>
        </w:rPr>
      </w:pPr>
    </w:p>
    <w:p w14:paraId="44576513" w14:textId="77777777" w:rsidR="002D1378" w:rsidRDefault="002D1378" w:rsidP="002D1378">
      <w:pPr>
        <w:pStyle w:val="Web"/>
        <w:spacing w:before="172" w:beforeAutospacing="0" w:after="0" w:afterAutospacing="0"/>
        <w:ind w:left="3" w:right="-6" w:firstLine="20"/>
        <w:jc w:val="both"/>
      </w:pPr>
    </w:p>
    <w:p w14:paraId="4E4E56CB" w14:textId="6F95F18D" w:rsidR="002D1378" w:rsidRPr="002D1378" w:rsidRDefault="002D1378" w:rsidP="002D1378">
      <w:pPr>
        <w:pStyle w:val="Web"/>
        <w:spacing w:before="0" w:beforeAutospacing="0" w:after="0" w:afterAutospacing="0"/>
        <w:ind w:left="19" w:right="-4" w:hanging="4"/>
        <w:rPr>
          <w:lang w:val="en-US"/>
        </w:rPr>
      </w:pPr>
      <w:r w:rsidRPr="002D1378">
        <w:rPr>
          <w:rFonts w:ascii="Calibri" w:hAnsi="Calibri" w:cs="Calibri"/>
          <w:color w:val="000000"/>
          <w:lang w:val="en-US"/>
        </w:rPr>
        <w:lastRenderedPageBreak/>
        <w:t>"SOCIAL PRECARITY AND HOMELESSNESS – EXPLORING THE DAILY LIFE OF THE HOMELESS IN THE URBAN SPACE" </w:t>
      </w:r>
    </w:p>
    <w:p w14:paraId="2E6480E4" w14:textId="79B6BB2B" w:rsidR="002D1378" w:rsidRPr="002D1378" w:rsidRDefault="002D1378" w:rsidP="002D1378">
      <w:pPr>
        <w:pStyle w:val="Web"/>
        <w:spacing w:before="649" w:beforeAutospacing="0" w:after="0" w:afterAutospacing="0"/>
        <w:ind w:left="7" w:right="-5" w:firstLine="16"/>
        <w:jc w:val="both"/>
        <w:rPr>
          <w:lang w:val="en-US"/>
        </w:rPr>
      </w:pPr>
      <w:r w:rsidRPr="002D1378">
        <w:rPr>
          <w:rFonts w:ascii="Calibri" w:hAnsi="Calibri" w:cs="Calibri"/>
          <w:color w:val="000000"/>
          <w:lang w:val="en-US"/>
        </w:rPr>
        <w:t xml:space="preserve">Homelessness is one of the most </w:t>
      </w:r>
      <w:proofErr w:type="gramStart"/>
      <w:r w:rsidRPr="002D1378">
        <w:rPr>
          <w:rFonts w:ascii="Calibri" w:hAnsi="Calibri" w:cs="Calibri"/>
          <w:color w:val="000000"/>
          <w:lang w:val="en-US"/>
        </w:rPr>
        <w:t>complex</w:t>
      </w:r>
      <w:proofErr w:type="gramEnd"/>
      <w:r w:rsidRPr="002D1378">
        <w:rPr>
          <w:rFonts w:ascii="Calibri" w:hAnsi="Calibri" w:cs="Calibri"/>
          <w:color w:val="000000"/>
          <w:lang w:val="en-US"/>
        </w:rPr>
        <w:t xml:space="preserve">, painful and rising social issues. Although decent and safe housing </w:t>
      </w:r>
      <w:proofErr w:type="gramStart"/>
      <w:r w:rsidRPr="002D1378">
        <w:rPr>
          <w:rFonts w:ascii="Calibri" w:hAnsi="Calibri" w:cs="Calibri"/>
          <w:color w:val="000000"/>
          <w:lang w:val="en-US"/>
        </w:rPr>
        <w:t>consists</w:t>
      </w:r>
      <w:proofErr w:type="gramEnd"/>
      <w:r w:rsidRPr="002D1378">
        <w:rPr>
          <w:rFonts w:ascii="Calibri" w:hAnsi="Calibri" w:cs="Calibri"/>
          <w:color w:val="000000"/>
          <w:lang w:val="en-US"/>
        </w:rPr>
        <w:t xml:space="preserve"> a fundamental human right, the number of homeless people is increasing and the complexity of the phenomenon is constantly growing (refugees, immigrants, stateless people, newly homeless, due to natural disasters and climate crisises). In Greece, housing inequalities are growing alarmingly. On the one hand, changes in the economic dimension of real estate market and on the other hand the impoverishment of a large part of the </w:t>
      </w:r>
      <w:proofErr w:type="gramStart"/>
      <w:r w:rsidRPr="002D1378">
        <w:rPr>
          <w:rFonts w:ascii="Calibri" w:hAnsi="Calibri" w:cs="Calibri"/>
          <w:color w:val="000000"/>
          <w:lang w:val="en-US"/>
        </w:rPr>
        <w:t>population,</w:t>
      </w:r>
      <w:proofErr w:type="gramEnd"/>
      <w:r w:rsidRPr="002D1378">
        <w:rPr>
          <w:rFonts w:ascii="Calibri" w:hAnsi="Calibri" w:cs="Calibri"/>
          <w:color w:val="000000"/>
          <w:lang w:val="en-US"/>
        </w:rPr>
        <w:t xml:space="preserve"> degraded the housing conditions of households. The adverse effects of the above mentioned, create problematic situations, with obvious effects at the lower end of the social spectrum, particularly among vulnerable people in housing terms. </w:t>
      </w:r>
    </w:p>
    <w:p w14:paraId="60B167D1" w14:textId="051D6889" w:rsidR="002D1378" w:rsidRPr="002D1378" w:rsidRDefault="002D1378" w:rsidP="002D1378">
      <w:pPr>
        <w:pStyle w:val="Web"/>
        <w:spacing w:before="172" w:beforeAutospacing="0" w:after="0" w:afterAutospacing="0"/>
        <w:ind w:left="5" w:right="-6" w:hanging="8"/>
        <w:jc w:val="both"/>
        <w:rPr>
          <w:lang w:val="en-US"/>
        </w:rPr>
      </w:pPr>
      <w:r w:rsidRPr="002D1378">
        <w:rPr>
          <w:rFonts w:ascii="Calibri" w:hAnsi="Calibri" w:cs="Calibri"/>
          <w:color w:val="000000"/>
          <w:lang w:val="en-US"/>
        </w:rPr>
        <w:t>This study seeks to approach the life paths of those who live in conditions of increased social vulnerability, having as common feature of living the precarious and inappropriate housing conditions. The main research objective is the search for causal mechanisms that make sense, trigger and maintain the phenomenon of housing deprivation. </w:t>
      </w:r>
    </w:p>
    <w:p w14:paraId="10E8B796" w14:textId="5F048DA6" w:rsidR="002D1378" w:rsidRPr="002D1378" w:rsidRDefault="002D1378" w:rsidP="002D1378">
      <w:pPr>
        <w:pStyle w:val="Web"/>
        <w:spacing w:before="172" w:beforeAutospacing="0" w:after="0" w:afterAutospacing="0"/>
        <w:ind w:left="2" w:right="-6" w:hanging="2"/>
        <w:jc w:val="both"/>
        <w:rPr>
          <w:lang w:val="en-US"/>
        </w:rPr>
      </w:pPr>
      <w:r w:rsidRPr="002D1378">
        <w:rPr>
          <w:rFonts w:ascii="Calibri" w:hAnsi="Calibri" w:cs="Calibri"/>
          <w:color w:val="000000"/>
          <w:lang w:val="en-US"/>
        </w:rPr>
        <w:t>The methodology that will be applied is the qualitative research, specifically the ethnographic approach. The lifestyle of the homeless will be studied, their daily life as well as the contradictions characterizing it, in order to investigate, describe and understand their experiences through biographical narrative interviews. These concern people living on the street, in homeless shelters, in caravans and cars, being temporarily accommodated in affine houses and friends or converting uninhabitable spaces into rudimentary dwellings. The research hypotheses will focus on the experience of homelessness through their daily lives, the survival strategies that homeless people develop and the expectations they have for their future. </w:t>
      </w:r>
    </w:p>
    <w:p w14:paraId="4AD7B63B" w14:textId="11769A84" w:rsidR="002D1378" w:rsidRPr="002D1378" w:rsidRDefault="002D1378" w:rsidP="002D1378">
      <w:pPr>
        <w:pStyle w:val="Web"/>
        <w:spacing w:before="174" w:beforeAutospacing="0" w:after="0" w:afterAutospacing="0"/>
        <w:ind w:left="2" w:right="-6" w:hanging="2"/>
        <w:jc w:val="both"/>
        <w:rPr>
          <w:lang w:val="en-US"/>
        </w:rPr>
      </w:pPr>
      <w:r w:rsidRPr="002D1378">
        <w:rPr>
          <w:rFonts w:ascii="Calibri" w:hAnsi="Calibri" w:cs="Calibri"/>
          <w:color w:val="000000"/>
          <w:lang w:val="en-US"/>
        </w:rPr>
        <w:t>The study aspires to highlight the lives of the homeless, to bring to the fore both their voice as social subjects, as well as the voice of broader vulnerable groups, and in particular of those who are located on the fringes of society in extreme conditions of increased vulnerability, with limited representation, substantial participation and active citizenship.</w:t>
      </w:r>
    </w:p>
    <w:p w14:paraId="445A03C5" w14:textId="77777777" w:rsidR="00F17EB5" w:rsidRPr="002D1378" w:rsidRDefault="00F17EB5">
      <w:pPr>
        <w:rPr>
          <w:lang w:val="en-US"/>
        </w:rPr>
      </w:pPr>
    </w:p>
    <w:sectPr w:rsidR="00F17EB5" w:rsidRPr="002D13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CB"/>
    <w:rsid w:val="002D1378"/>
    <w:rsid w:val="003A0578"/>
    <w:rsid w:val="004E1ECB"/>
    <w:rsid w:val="006856D0"/>
    <w:rsid w:val="008859C1"/>
    <w:rsid w:val="00F17EB5"/>
    <w:rsid w:val="00F756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0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137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1378"/>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97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4119</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2024-11-25T09:25:00Z</dcterms:created>
  <dcterms:modified xsi:type="dcterms:W3CDTF">2024-11-25T09:25:00Z</dcterms:modified>
</cp:coreProperties>
</file>